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15FF8">
        <w:rPr>
          <w:b/>
          <w:bCs/>
          <w:color w:val="000000"/>
        </w:rPr>
        <w:t>310</w:t>
      </w:r>
      <w:r w:rsidR="008A4698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0"/>
        <w:gridCol w:w="4791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015F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15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</w:tblGrid>
      <w:tr w:rsidR="00DD0225" w:rsidTr="00015FF8">
        <w:trPr>
          <w:trHeight w:val="232"/>
        </w:trPr>
        <w:tc>
          <w:tcPr>
            <w:tcW w:w="5840" w:type="dxa"/>
          </w:tcPr>
          <w:p w:rsidR="00DD0225" w:rsidRPr="0051505D" w:rsidRDefault="00015FF8" w:rsidP="00015FF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15FF8">
              <w:rPr>
                <w:rFonts w:ascii="Times New Roman" w:hAnsi="Times New Roman" w:cs="Times New Roman"/>
                <w:b/>
                <w:sz w:val="24"/>
                <w:szCs w:val="24"/>
              </w:rPr>
              <w:t>ешение Думы №279/6 от 18 декабря 2017 года «О бюджете муниципального образования Киренский район на 2018 год и плановый период 2019 и 2020 годов</w:t>
            </w:r>
            <w:r w:rsidR="0051505D" w:rsidRPr="005150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15FF8" w:rsidP="00015F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FF8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15FF8">
        <w:rPr>
          <w:rFonts w:ascii="Times New Roman" w:hAnsi="Times New Roman" w:cs="Times New Roman"/>
          <w:sz w:val="24"/>
          <w:szCs w:val="24"/>
        </w:rPr>
        <w:t>ассмотрев</w:t>
      </w:r>
      <w:proofErr w:type="gramEnd"/>
      <w:r w:rsidRPr="00015FF8">
        <w:rPr>
          <w:rFonts w:ascii="Times New Roman" w:hAnsi="Times New Roman" w:cs="Times New Roman"/>
          <w:sz w:val="24"/>
          <w:szCs w:val="24"/>
        </w:rPr>
        <w:t xml:space="preserve"> проект изменения бюджета на 2018 год представленный администрацией Киренского района,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015FF8" w:rsidRP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Статью </w:t>
      </w:r>
      <w:r w:rsidRPr="004E1BEC">
        <w:rPr>
          <w:rFonts w:ascii="Times New Roman" w:hAnsi="Times New Roman"/>
          <w:b/>
          <w:sz w:val="24"/>
          <w:szCs w:val="24"/>
        </w:rPr>
        <w:t>1 изложить в следующей редакции:</w:t>
      </w:r>
      <w:r w:rsidRPr="004E1BEC">
        <w:rPr>
          <w:rFonts w:ascii="Times New Roman" w:hAnsi="Times New Roman"/>
          <w:sz w:val="24"/>
          <w:szCs w:val="24"/>
        </w:rPr>
        <w:t xml:space="preserve">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677B47">
        <w:rPr>
          <w:rFonts w:ascii="Times New Roman" w:hAnsi="Times New Roman"/>
          <w:sz w:val="24"/>
          <w:szCs w:val="24"/>
        </w:rPr>
        <w:t>далее муниципального района) на 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4E1BEC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- Общий объем д</w:t>
      </w:r>
      <w:r>
        <w:rPr>
          <w:rFonts w:ascii="Times New Roman" w:hAnsi="Times New Roman"/>
          <w:sz w:val="24"/>
          <w:szCs w:val="24"/>
        </w:rPr>
        <w:t xml:space="preserve">оходов бюджета муниципального </w:t>
      </w:r>
      <w:r w:rsidRPr="00677B47">
        <w:rPr>
          <w:rFonts w:ascii="Times New Roman" w:hAnsi="Times New Roman"/>
          <w:sz w:val="24"/>
          <w:szCs w:val="24"/>
        </w:rPr>
        <w:t>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bCs/>
          <w:sz w:val="24"/>
          <w:szCs w:val="24"/>
        </w:rPr>
        <w:t>1034523,1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781648,1 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>объем межбюдже</w:t>
      </w:r>
      <w:r>
        <w:rPr>
          <w:rFonts w:ascii="Times New Roman" w:hAnsi="Times New Roman"/>
          <w:sz w:val="24"/>
          <w:szCs w:val="24"/>
        </w:rPr>
        <w:t xml:space="preserve">тных трансфертов из областного </w:t>
      </w:r>
      <w:r w:rsidRPr="00677B47">
        <w:rPr>
          <w:rFonts w:ascii="Times New Roman" w:hAnsi="Times New Roman"/>
          <w:sz w:val="24"/>
          <w:szCs w:val="24"/>
        </w:rPr>
        <w:t xml:space="preserve">и федерального бюджета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778318,3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 w:rsidRPr="00677B47">
        <w:rPr>
          <w:rFonts w:ascii="Times New Roman" w:hAnsi="Times New Roman"/>
          <w:sz w:val="24"/>
          <w:szCs w:val="24"/>
        </w:rPr>
        <w:t xml:space="preserve">, объем  межбюджетных трансфертов из бюджетов поселений – </w:t>
      </w:r>
      <w:r w:rsidRPr="00677B47">
        <w:rPr>
          <w:rFonts w:ascii="Times New Roman" w:hAnsi="Times New Roman"/>
          <w:b/>
          <w:sz w:val="24"/>
          <w:szCs w:val="24"/>
        </w:rPr>
        <w:t xml:space="preserve">3644,7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т.р.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- Общий объем расходов бюджета в сумме – 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1051993,1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7B47">
        <w:rPr>
          <w:rFonts w:ascii="Times New Roman" w:hAnsi="Times New Roman"/>
          <w:sz w:val="24"/>
          <w:szCs w:val="24"/>
        </w:rPr>
        <w:t>Размер дефицита бюджета муниципального района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11129,8 </w:t>
      </w:r>
      <w:r w:rsidRPr="00677B47">
        <w:rPr>
          <w:rFonts w:ascii="Times New Roman" w:hAnsi="Times New Roman"/>
          <w:b/>
          <w:sz w:val="24"/>
          <w:szCs w:val="24"/>
        </w:rPr>
        <w:t>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руб., или 4,4</w:t>
      </w:r>
      <w:r w:rsidRPr="00677B47">
        <w:rPr>
          <w:rFonts w:ascii="Times New Roman" w:hAnsi="Times New Roman"/>
          <w:b/>
          <w:sz w:val="24"/>
          <w:szCs w:val="24"/>
        </w:rPr>
        <w:t>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01.01.2018 года в сумме </w:t>
      </w:r>
      <w:r w:rsidRPr="00677B47">
        <w:rPr>
          <w:rFonts w:ascii="Times New Roman" w:hAnsi="Times New Roman"/>
          <w:b/>
          <w:sz w:val="24"/>
          <w:szCs w:val="24"/>
        </w:rPr>
        <w:t>6340,1 тыс. рублей</w:t>
      </w:r>
      <w:r w:rsidRPr="00677B47">
        <w:rPr>
          <w:rFonts w:ascii="Times New Roman" w:hAnsi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677B47">
        <w:rPr>
          <w:rFonts w:ascii="Times New Roman" w:hAnsi="Times New Roman"/>
          <w:b/>
          <w:bCs/>
          <w:color w:val="000000"/>
          <w:sz w:val="24"/>
          <w:szCs w:val="24"/>
        </w:rPr>
        <w:t xml:space="preserve">17469,9 </w:t>
      </w:r>
      <w:r w:rsidRPr="00677B47">
        <w:rPr>
          <w:rFonts w:ascii="Times New Roman" w:hAnsi="Times New Roman"/>
          <w:b/>
          <w:sz w:val="24"/>
          <w:szCs w:val="24"/>
        </w:rPr>
        <w:t>тыс. рублей.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Направить на покрытие дефицита бюджета поступления из источников  внутреннего финансирования дефицита бюджета </w:t>
      </w:r>
      <w:r w:rsidRPr="00677B47">
        <w:rPr>
          <w:rFonts w:ascii="Times New Roman" w:hAnsi="Times New Roman"/>
          <w:b/>
          <w:sz w:val="24"/>
          <w:szCs w:val="24"/>
        </w:rPr>
        <w:t>согласно прил</w:t>
      </w:r>
      <w:r>
        <w:rPr>
          <w:rFonts w:ascii="Times New Roman" w:hAnsi="Times New Roman"/>
          <w:b/>
          <w:sz w:val="24"/>
          <w:szCs w:val="24"/>
        </w:rPr>
        <w:t xml:space="preserve">ожению номер-1 к настоящему </w:t>
      </w:r>
      <w:r w:rsidRPr="00677B47">
        <w:rPr>
          <w:rFonts w:ascii="Times New Roman" w:hAnsi="Times New Roman"/>
          <w:b/>
          <w:sz w:val="24"/>
          <w:szCs w:val="24"/>
        </w:rPr>
        <w:t>Решению.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муниципального района на пл</w:t>
      </w:r>
      <w:r>
        <w:rPr>
          <w:rFonts w:ascii="Times New Roman" w:hAnsi="Times New Roman"/>
          <w:sz w:val="24"/>
          <w:szCs w:val="24"/>
        </w:rPr>
        <w:t>ановый период 2019 и 2020 годов</w:t>
      </w:r>
      <w:r w:rsidRPr="00677B47">
        <w:rPr>
          <w:rFonts w:ascii="Times New Roman" w:hAnsi="Times New Roman"/>
          <w:sz w:val="24"/>
          <w:szCs w:val="24"/>
        </w:rPr>
        <w:t>:</w:t>
      </w:r>
    </w:p>
    <w:p w:rsidR="004E1BEC" w:rsidRPr="00677B47" w:rsidRDefault="004E1BEC" w:rsidP="004E1B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Общий объем доходов </w:t>
      </w:r>
      <w:r w:rsidRPr="00677B47">
        <w:rPr>
          <w:rFonts w:ascii="Times New Roman" w:hAnsi="Times New Roman"/>
          <w:sz w:val="24"/>
          <w:szCs w:val="24"/>
        </w:rPr>
        <w:t>бюджета муниципального  района на 2019 год 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914930,6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657305,4</w:t>
      </w:r>
      <w:r w:rsidRPr="00677B47">
        <w:rPr>
          <w:rFonts w:ascii="Times New Roman" w:hAnsi="Times New Roman"/>
          <w:b/>
          <w:sz w:val="24"/>
          <w:szCs w:val="24"/>
        </w:rPr>
        <w:t>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 xml:space="preserve">объем межбюджетных трансфертов из областного бюджета </w:t>
      </w:r>
      <w:r>
        <w:rPr>
          <w:rFonts w:ascii="Times New Roman" w:hAnsi="Times New Roman"/>
          <w:b/>
          <w:sz w:val="24"/>
          <w:szCs w:val="24"/>
        </w:rPr>
        <w:t>– 653660,7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677B47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3644,7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т.р.,</w:t>
      </w:r>
    </w:p>
    <w:p w:rsidR="004E1BEC" w:rsidRPr="00677B47" w:rsidRDefault="004E1BEC" w:rsidP="004E1BEC">
      <w:pPr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на 2020 год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в сумме –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786676,3</w:t>
      </w:r>
      <w:r w:rsidRPr="00677B47">
        <w:rPr>
          <w:rFonts w:ascii="Times New Roman" w:hAnsi="Times New Roman"/>
          <w:b/>
          <w:sz w:val="24"/>
          <w:szCs w:val="24"/>
        </w:rPr>
        <w:t>тыс. руб</w:t>
      </w:r>
      <w:r w:rsidRPr="00677B47">
        <w:rPr>
          <w:rFonts w:ascii="Times New Roman" w:hAnsi="Times New Roman"/>
          <w:sz w:val="24"/>
          <w:szCs w:val="24"/>
        </w:rPr>
        <w:t xml:space="preserve">., в том числе безвозмездные перечисления в сумме – </w:t>
      </w:r>
      <w:r>
        <w:rPr>
          <w:rFonts w:ascii="Times New Roman" w:hAnsi="Times New Roman"/>
          <w:b/>
          <w:sz w:val="24"/>
          <w:szCs w:val="24"/>
        </w:rPr>
        <w:t>522980,8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677B47">
        <w:rPr>
          <w:rFonts w:ascii="Times New Roman" w:hAnsi="Times New Roman"/>
          <w:sz w:val="24"/>
          <w:szCs w:val="24"/>
        </w:rPr>
        <w:t xml:space="preserve">объем межбюджетных трансфертов из областного бюджета </w:t>
      </w:r>
      <w:r>
        <w:rPr>
          <w:rFonts w:ascii="Times New Roman" w:hAnsi="Times New Roman"/>
          <w:b/>
          <w:sz w:val="24"/>
          <w:szCs w:val="24"/>
        </w:rPr>
        <w:t>– 519336,1</w:t>
      </w:r>
      <w:r w:rsidRPr="00677B47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объем </w:t>
      </w:r>
      <w:r w:rsidRPr="00677B47">
        <w:rPr>
          <w:rFonts w:ascii="Times New Roman" w:hAnsi="Times New Roman"/>
          <w:sz w:val="24"/>
          <w:szCs w:val="24"/>
        </w:rPr>
        <w:t xml:space="preserve">межбюджетных трансфертов из бюджетов поселений – </w:t>
      </w:r>
      <w:r>
        <w:rPr>
          <w:rFonts w:ascii="Times New Roman" w:hAnsi="Times New Roman"/>
          <w:b/>
          <w:sz w:val="24"/>
          <w:szCs w:val="24"/>
        </w:rPr>
        <w:t>3644,7</w:t>
      </w:r>
      <w:r w:rsidRPr="00677B47">
        <w:rPr>
          <w:rFonts w:ascii="Times New Roman" w:hAnsi="Times New Roman"/>
          <w:b/>
          <w:sz w:val="24"/>
          <w:szCs w:val="24"/>
        </w:rPr>
        <w:t xml:space="preserve">  т.р.                                                                                                                </w:t>
      </w:r>
    </w:p>
    <w:p w:rsidR="004E1BEC" w:rsidRPr="00677B47" w:rsidRDefault="004E1BEC" w:rsidP="004E1BEC">
      <w:pPr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- Общий объем расходов бюджета на 2019 год в сумме – 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933218,9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тыс. руб.</w:t>
      </w:r>
      <w:r w:rsidRPr="00677B47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сумме- </w:t>
      </w:r>
      <w:r w:rsidRPr="00677B47">
        <w:rPr>
          <w:rFonts w:ascii="Times New Roman" w:hAnsi="Times New Roman"/>
          <w:b/>
          <w:sz w:val="24"/>
          <w:szCs w:val="24"/>
        </w:rPr>
        <w:t>7449 тыс. руб.</w:t>
      </w:r>
      <w:r w:rsidRPr="00677B47">
        <w:rPr>
          <w:rFonts w:ascii="Times New Roman" w:hAnsi="Times New Roman"/>
          <w:sz w:val="24"/>
          <w:szCs w:val="24"/>
        </w:rPr>
        <w:t xml:space="preserve">, на 2020 год в сумме- </w:t>
      </w:r>
      <w:r>
        <w:rPr>
          <w:rFonts w:ascii="Times New Roman" w:hAnsi="Times New Roman"/>
          <w:b/>
          <w:sz w:val="24"/>
          <w:szCs w:val="24"/>
        </w:rPr>
        <w:t>807049,4</w:t>
      </w:r>
      <w:r w:rsidRPr="00677B47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  <w:r w:rsidRPr="00677B47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– </w:t>
      </w:r>
      <w:r w:rsidRPr="00677B47">
        <w:rPr>
          <w:rFonts w:ascii="Times New Roman" w:hAnsi="Times New Roman"/>
          <w:b/>
          <w:sz w:val="24"/>
          <w:szCs w:val="24"/>
        </w:rPr>
        <w:t>15194,7 тыс.руб.</w:t>
      </w:r>
    </w:p>
    <w:p w:rsidR="004E1BEC" w:rsidRPr="00677B47" w:rsidRDefault="004E1BEC" w:rsidP="004E1BEC">
      <w:pPr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-  Размер дефицита бюджета муниципального района  на 2019 год в сумме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>18288,3 тыс</w:t>
      </w:r>
      <w:r w:rsidRPr="00677B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руб., или </w:t>
      </w:r>
      <w:r w:rsidRPr="00677B47">
        <w:rPr>
          <w:rFonts w:ascii="Times New Roman" w:hAnsi="Times New Roman"/>
          <w:b/>
          <w:sz w:val="24"/>
          <w:szCs w:val="24"/>
        </w:rPr>
        <w:t>7,1%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</w:t>
      </w:r>
    </w:p>
    <w:p w:rsidR="004E1BEC" w:rsidRPr="00677B47" w:rsidRDefault="004E1BEC" w:rsidP="004E1BEC">
      <w:pPr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 на 2020 год в сумме- </w:t>
      </w:r>
      <w:r>
        <w:rPr>
          <w:rFonts w:ascii="Times New Roman" w:hAnsi="Times New Roman"/>
          <w:b/>
          <w:sz w:val="24"/>
          <w:szCs w:val="24"/>
        </w:rPr>
        <w:t>19035,5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уб. или </w:t>
      </w:r>
      <w:r w:rsidRPr="00677B47">
        <w:rPr>
          <w:rFonts w:ascii="Times New Roman" w:hAnsi="Times New Roman"/>
          <w:b/>
          <w:sz w:val="24"/>
          <w:szCs w:val="24"/>
        </w:rPr>
        <w:t>7,2 %</w:t>
      </w:r>
      <w:r w:rsidRPr="00677B47">
        <w:rPr>
          <w:rFonts w:ascii="Times New Roman" w:hAnsi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E1BEC" w:rsidRPr="00677B47" w:rsidRDefault="004E1BEC" w:rsidP="004E1BEC">
      <w:pPr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677B47">
          <w:rPr>
            <w:rFonts w:ascii="Times New Roman" w:hAnsi="Times New Roman"/>
            <w:sz w:val="24"/>
            <w:szCs w:val="24"/>
          </w:rPr>
          <w:t>источники</w:t>
        </w:r>
      </w:hyperlink>
      <w:r w:rsidRPr="00677B47">
        <w:rPr>
          <w:rFonts w:ascii="Times New Roman" w:hAnsi="Times New Roman"/>
          <w:sz w:val="24"/>
          <w:szCs w:val="24"/>
        </w:rPr>
        <w:t xml:space="preserve"> внутреннего финансирования дефицита бюджета на плановый период 2019 и 2020 годов </w:t>
      </w:r>
      <w:r w:rsidRPr="00677B47">
        <w:rPr>
          <w:rFonts w:ascii="Times New Roman" w:hAnsi="Times New Roman"/>
          <w:b/>
          <w:sz w:val="24"/>
          <w:szCs w:val="24"/>
        </w:rPr>
        <w:t>согласно п</w:t>
      </w:r>
      <w:r>
        <w:rPr>
          <w:rFonts w:ascii="Times New Roman" w:hAnsi="Times New Roman"/>
          <w:b/>
          <w:sz w:val="24"/>
          <w:szCs w:val="24"/>
        </w:rPr>
        <w:t xml:space="preserve">риложению номер-2 к настоящему </w:t>
      </w:r>
      <w:r w:rsidRPr="00677B47">
        <w:rPr>
          <w:rFonts w:ascii="Times New Roman" w:hAnsi="Times New Roman"/>
          <w:b/>
          <w:sz w:val="24"/>
          <w:szCs w:val="24"/>
        </w:rPr>
        <w:t>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3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прогнозируемые доходы бюджета </w:t>
      </w:r>
      <w:r w:rsidRPr="00677B47">
        <w:rPr>
          <w:rFonts w:ascii="Times New Roman" w:hAnsi="Times New Roman"/>
          <w:sz w:val="24"/>
          <w:szCs w:val="24"/>
        </w:rPr>
        <w:t>муниципального образования Киренский район на 2018</w:t>
      </w:r>
      <w:r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Pr="00677B47">
        <w:rPr>
          <w:rFonts w:ascii="Times New Roman" w:hAnsi="Times New Roman"/>
          <w:sz w:val="24"/>
          <w:szCs w:val="24"/>
        </w:rPr>
        <w:t>по классификации доходов бю</w:t>
      </w:r>
      <w:r>
        <w:rPr>
          <w:rFonts w:ascii="Times New Roman" w:hAnsi="Times New Roman"/>
          <w:sz w:val="24"/>
          <w:szCs w:val="24"/>
        </w:rPr>
        <w:t>джетов РФ</w:t>
      </w:r>
      <w:r w:rsidRPr="00677B47">
        <w:rPr>
          <w:rFonts w:ascii="Times New Roman" w:hAnsi="Times New Roman"/>
          <w:sz w:val="24"/>
          <w:szCs w:val="24"/>
        </w:rPr>
        <w:t xml:space="preserve"> в объеме согласно </w:t>
      </w:r>
      <w:r w:rsidRPr="00677B47">
        <w:rPr>
          <w:rFonts w:ascii="Times New Roman" w:hAnsi="Times New Roman"/>
          <w:b/>
          <w:sz w:val="24"/>
          <w:szCs w:val="24"/>
        </w:rPr>
        <w:t>приложениям номер 4</w:t>
      </w:r>
      <w:r>
        <w:rPr>
          <w:rFonts w:ascii="Times New Roman" w:hAnsi="Times New Roman"/>
          <w:b/>
          <w:sz w:val="24"/>
          <w:szCs w:val="24"/>
        </w:rPr>
        <w:t>,5</w:t>
      </w:r>
      <w:r w:rsidRPr="00677B47">
        <w:rPr>
          <w:rFonts w:ascii="Times New Roman" w:hAnsi="Times New Roman"/>
          <w:b/>
          <w:sz w:val="24"/>
          <w:szCs w:val="24"/>
        </w:rPr>
        <w:t xml:space="preserve">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 xml:space="preserve"> Статью 5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объем </w:t>
      </w:r>
      <w:r w:rsidRPr="00677B47">
        <w:rPr>
          <w:rFonts w:ascii="Times New Roman" w:hAnsi="Times New Roman"/>
          <w:sz w:val="24"/>
          <w:szCs w:val="24"/>
        </w:rPr>
        <w:t>межбюджетных трансфертов,</w:t>
      </w:r>
      <w:r>
        <w:rPr>
          <w:rFonts w:ascii="Times New Roman" w:hAnsi="Times New Roman"/>
          <w:sz w:val="24"/>
          <w:szCs w:val="24"/>
        </w:rPr>
        <w:t xml:space="preserve"> прогнозируемых к получению из </w:t>
      </w:r>
      <w:r w:rsidRPr="00677B47">
        <w:rPr>
          <w:rFonts w:ascii="Times New Roman" w:hAnsi="Times New Roman"/>
          <w:sz w:val="24"/>
          <w:szCs w:val="24"/>
        </w:rPr>
        <w:t>других бюджетов бюджетной системы Российской Федерации в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2018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bCs/>
          <w:sz w:val="24"/>
          <w:szCs w:val="24"/>
        </w:rPr>
        <w:t xml:space="preserve">781963 </w:t>
      </w:r>
      <w:r w:rsidRPr="00677B47">
        <w:rPr>
          <w:rFonts w:ascii="Times New Roman" w:hAnsi="Times New Roman"/>
          <w:b/>
          <w:sz w:val="24"/>
          <w:szCs w:val="24"/>
        </w:rPr>
        <w:t>тыс. руб</w:t>
      </w:r>
      <w:r w:rsidRPr="00677B47">
        <w:rPr>
          <w:rFonts w:ascii="Times New Roman" w:hAnsi="Times New Roman"/>
          <w:sz w:val="24"/>
          <w:szCs w:val="24"/>
        </w:rPr>
        <w:t xml:space="preserve">., </w:t>
      </w:r>
      <w:r w:rsidRPr="00677B47">
        <w:rPr>
          <w:rFonts w:ascii="Times New Roman" w:hAnsi="Times New Roman"/>
          <w:b/>
          <w:sz w:val="24"/>
          <w:szCs w:val="24"/>
        </w:rPr>
        <w:t>приложениям номер 8</w:t>
      </w:r>
      <w:r>
        <w:rPr>
          <w:rFonts w:ascii="Times New Roman" w:hAnsi="Times New Roman"/>
          <w:b/>
          <w:sz w:val="24"/>
          <w:szCs w:val="24"/>
        </w:rPr>
        <w:t>,9</w:t>
      </w:r>
      <w:r w:rsidRPr="00677B47">
        <w:rPr>
          <w:rFonts w:ascii="Times New Roman" w:hAnsi="Times New Roman"/>
          <w:b/>
          <w:sz w:val="24"/>
          <w:szCs w:val="24"/>
        </w:rPr>
        <w:t xml:space="preserve">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6 изложить в следующей редакции:</w:t>
      </w:r>
    </w:p>
    <w:p w:rsidR="004E1BEC" w:rsidRPr="00677B47" w:rsidRDefault="004E1BEC" w:rsidP="004E1BEC">
      <w:pPr>
        <w:numPr>
          <w:ilvl w:val="0"/>
          <w:numId w:val="3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распределение </w:t>
      </w:r>
      <w:r w:rsidRPr="00677B47">
        <w:rPr>
          <w:rFonts w:ascii="Times New Roman" w:hAnsi="Times New Roman"/>
          <w:sz w:val="24"/>
          <w:szCs w:val="24"/>
        </w:rPr>
        <w:t>бюдж</w:t>
      </w:r>
      <w:r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Pr="00677B47">
        <w:rPr>
          <w:rFonts w:ascii="Times New Roman" w:hAnsi="Times New Roman"/>
          <w:sz w:val="24"/>
          <w:szCs w:val="24"/>
        </w:rPr>
        <w:t>и подразделам к</w:t>
      </w:r>
      <w:r>
        <w:rPr>
          <w:rFonts w:ascii="Times New Roman" w:hAnsi="Times New Roman"/>
          <w:sz w:val="24"/>
          <w:szCs w:val="24"/>
        </w:rPr>
        <w:t xml:space="preserve">лассификации расходов бюджетов </w:t>
      </w:r>
      <w:r w:rsidRPr="00677B47">
        <w:rPr>
          <w:rFonts w:ascii="Times New Roman" w:hAnsi="Times New Roman"/>
          <w:sz w:val="24"/>
          <w:szCs w:val="24"/>
        </w:rPr>
        <w:t xml:space="preserve">Российской Федерации  на 2018 год и плановый период </w:t>
      </w:r>
      <w:r>
        <w:rPr>
          <w:rFonts w:ascii="Times New Roman" w:hAnsi="Times New Roman"/>
          <w:b/>
          <w:sz w:val="24"/>
          <w:szCs w:val="24"/>
        </w:rPr>
        <w:t xml:space="preserve">согласно приложениям номер </w:t>
      </w:r>
      <w:r w:rsidRPr="00677B4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,11</w:t>
      </w:r>
      <w:r w:rsidRPr="00677B47">
        <w:rPr>
          <w:rFonts w:ascii="Times New Roman" w:hAnsi="Times New Roman"/>
          <w:b/>
          <w:sz w:val="24"/>
          <w:szCs w:val="24"/>
        </w:rPr>
        <w:t xml:space="preserve"> к настоящему Решению.</w:t>
      </w:r>
    </w:p>
    <w:p w:rsidR="004E1BEC" w:rsidRPr="00677B47" w:rsidRDefault="004E1BEC" w:rsidP="004E1BEC">
      <w:pPr>
        <w:numPr>
          <w:ilvl w:val="0"/>
          <w:numId w:val="3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на 2018 год и плановый период по целевым статьям (муниципальным программам и </w:t>
      </w:r>
      <w:proofErr w:type="spellStart"/>
      <w:r w:rsidRPr="00677B47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77B47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/>
          <w:sz w:val="24"/>
          <w:szCs w:val="24"/>
        </w:rPr>
        <w:t xml:space="preserve">азделам классификации расходов бюджетов </w:t>
      </w:r>
      <w:r w:rsidRPr="00677B47">
        <w:rPr>
          <w:rFonts w:ascii="Times New Roman" w:hAnsi="Times New Roman"/>
          <w:sz w:val="24"/>
          <w:szCs w:val="24"/>
        </w:rPr>
        <w:t>Российской Федерации, согласно</w:t>
      </w:r>
      <w:r>
        <w:rPr>
          <w:rFonts w:ascii="Times New Roman" w:hAnsi="Times New Roman"/>
          <w:b/>
          <w:sz w:val="24"/>
          <w:szCs w:val="24"/>
        </w:rPr>
        <w:t xml:space="preserve"> приложениям </w:t>
      </w:r>
      <w:r w:rsidRPr="00677B47">
        <w:rPr>
          <w:rFonts w:ascii="Times New Roman" w:hAnsi="Times New Roman"/>
          <w:b/>
          <w:sz w:val="24"/>
          <w:szCs w:val="24"/>
        </w:rPr>
        <w:t>номер 12</w:t>
      </w:r>
      <w:r>
        <w:rPr>
          <w:rFonts w:ascii="Times New Roman" w:hAnsi="Times New Roman"/>
          <w:b/>
          <w:sz w:val="24"/>
          <w:szCs w:val="24"/>
        </w:rPr>
        <w:t>,13</w:t>
      </w:r>
      <w:r w:rsidRPr="00677B47">
        <w:rPr>
          <w:rFonts w:ascii="Times New Roman" w:hAnsi="Times New Roman"/>
          <w:b/>
          <w:sz w:val="24"/>
          <w:szCs w:val="24"/>
        </w:rPr>
        <w:t xml:space="preserve"> к настоящему Решению.</w:t>
      </w:r>
    </w:p>
    <w:p w:rsidR="004E1BEC" w:rsidRPr="00677B47" w:rsidRDefault="004E1BEC" w:rsidP="004E1BEC">
      <w:pPr>
        <w:numPr>
          <w:ilvl w:val="0"/>
          <w:numId w:val="3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ве</w:t>
      </w:r>
      <w:r>
        <w:rPr>
          <w:rFonts w:ascii="Times New Roman" w:hAnsi="Times New Roman"/>
          <w:sz w:val="24"/>
          <w:szCs w:val="24"/>
        </w:rPr>
        <w:t xml:space="preserve">домственную структуру расходов </w:t>
      </w:r>
      <w:r w:rsidRPr="00677B47">
        <w:rPr>
          <w:rFonts w:ascii="Times New Roman" w:hAnsi="Times New Roman"/>
          <w:sz w:val="24"/>
          <w:szCs w:val="24"/>
        </w:rPr>
        <w:t>бюджета на 2018 год и плановый период согласно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приложениям номер 14</w:t>
      </w:r>
      <w:r>
        <w:rPr>
          <w:rFonts w:ascii="Times New Roman" w:hAnsi="Times New Roman"/>
          <w:b/>
          <w:sz w:val="24"/>
          <w:szCs w:val="24"/>
        </w:rPr>
        <w:t>,15</w:t>
      </w:r>
      <w:r w:rsidRPr="00677B47">
        <w:rPr>
          <w:rFonts w:ascii="Times New Roman" w:hAnsi="Times New Roman"/>
          <w:b/>
          <w:sz w:val="24"/>
          <w:szCs w:val="24"/>
        </w:rPr>
        <w:t xml:space="preserve">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 xml:space="preserve"> Статью 7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объем </w:t>
      </w:r>
      <w:r w:rsidRPr="00677B47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 xml:space="preserve">ых ассигнований, на исполнение </w:t>
      </w:r>
      <w:r w:rsidRPr="00677B47">
        <w:rPr>
          <w:rFonts w:ascii="Times New Roman" w:hAnsi="Times New Roman"/>
          <w:sz w:val="24"/>
          <w:szCs w:val="24"/>
        </w:rPr>
        <w:t>публичных нормативных обязательств направляемых  в 2018 году в</w:t>
      </w:r>
      <w:r w:rsidRPr="00677B47">
        <w:rPr>
          <w:rFonts w:ascii="Times New Roman" w:hAnsi="Times New Roman"/>
          <w:b/>
          <w:sz w:val="24"/>
          <w:szCs w:val="24"/>
        </w:rPr>
        <w:t xml:space="preserve"> сумме –25532,4 тыс. руб.,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 распределение бюджетных</w:t>
      </w:r>
      <w:r>
        <w:rPr>
          <w:rFonts w:ascii="Times New Roman" w:hAnsi="Times New Roman"/>
          <w:sz w:val="24"/>
          <w:szCs w:val="24"/>
        </w:rPr>
        <w:t xml:space="preserve"> ассигнований, направленных на </w:t>
      </w:r>
      <w:r w:rsidRPr="00677B47">
        <w:rPr>
          <w:rFonts w:ascii="Times New Roman" w:hAnsi="Times New Roman"/>
          <w:sz w:val="24"/>
          <w:szCs w:val="24"/>
        </w:rPr>
        <w:t>исполнение публичных нормативных обязательств муниципального района на 2018 год и плановый период 2019-2020г.г. согласно</w:t>
      </w:r>
      <w:r w:rsidRPr="00677B47">
        <w:rPr>
          <w:rFonts w:ascii="Times New Roman" w:hAnsi="Times New Roman"/>
          <w:b/>
          <w:sz w:val="24"/>
          <w:szCs w:val="24"/>
        </w:rPr>
        <w:t xml:space="preserve"> приложениям номер 16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8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 общий объем бюджетных ассигнований на исполнение обязательств МО Киренский район: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lastRenderedPageBreak/>
        <w:t>- в связи с осуществлением органами местного самоуправления полномочий по решению вопрос</w:t>
      </w:r>
      <w:r>
        <w:rPr>
          <w:rFonts w:ascii="Times New Roman" w:hAnsi="Times New Roman"/>
          <w:sz w:val="24"/>
          <w:szCs w:val="24"/>
        </w:rPr>
        <w:t>ов местного значения в 2018году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– 1039698,7 тыс. руб., </w:t>
      </w:r>
      <w:r w:rsidRPr="00677B47">
        <w:rPr>
          <w:rFonts w:ascii="Times New Roman" w:hAnsi="Times New Roman"/>
          <w:sz w:val="24"/>
          <w:szCs w:val="24"/>
        </w:rPr>
        <w:t xml:space="preserve">в 2019 году- </w:t>
      </w:r>
      <w:r>
        <w:rPr>
          <w:rFonts w:ascii="Times New Roman" w:hAnsi="Times New Roman"/>
          <w:b/>
          <w:sz w:val="24"/>
          <w:szCs w:val="24"/>
        </w:rPr>
        <w:t>890092,7</w:t>
      </w:r>
      <w:r w:rsidRPr="00677B47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Pr="00677B47">
        <w:rPr>
          <w:rFonts w:ascii="Times New Roman" w:hAnsi="Times New Roman"/>
          <w:sz w:val="24"/>
          <w:szCs w:val="24"/>
        </w:rPr>
        <w:t>в 2020 году-</w:t>
      </w:r>
      <w:r>
        <w:rPr>
          <w:rFonts w:ascii="Times New Roman" w:hAnsi="Times New Roman"/>
          <w:b/>
          <w:sz w:val="24"/>
          <w:szCs w:val="24"/>
        </w:rPr>
        <w:t>795331,1</w:t>
      </w:r>
      <w:r w:rsidRPr="00677B47">
        <w:rPr>
          <w:rFonts w:ascii="Times New Roman" w:hAnsi="Times New Roman"/>
          <w:b/>
          <w:sz w:val="24"/>
          <w:szCs w:val="24"/>
        </w:rPr>
        <w:t xml:space="preserve"> тыс.руб.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- в связи с исполнением органами местного самоуправления переданных отдельных госуда</w:t>
      </w:r>
      <w:r>
        <w:rPr>
          <w:rFonts w:ascii="Times New Roman" w:hAnsi="Times New Roman"/>
          <w:sz w:val="24"/>
          <w:szCs w:val="24"/>
        </w:rPr>
        <w:t>рственных полномочий в 2018году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– 8649,7 тыс. руб., </w:t>
      </w:r>
      <w:r w:rsidRPr="00677B47">
        <w:rPr>
          <w:rFonts w:ascii="Times New Roman" w:hAnsi="Times New Roman"/>
          <w:sz w:val="24"/>
          <w:szCs w:val="24"/>
        </w:rPr>
        <w:t xml:space="preserve">в 2019 году- </w:t>
      </w:r>
      <w:r w:rsidRPr="00023B74">
        <w:rPr>
          <w:rFonts w:ascii="Times New Roman" w:hAnsi="Times New Roman"/>
          <w:b/>
          <w:sz w:val="24"/>
          <w:szCs w:val="24"/>
        </w:rPr>
        <w:t>8071,4</w:t>
      </w:r>
      <w:r w:rsidRPr="00677B47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Pr="00677B47">
        <w:rPr>
          <w:rFonts w:ascii="Times New Roman" w:hAnsi="Times New Roman"/>
          <w:sz w:val="24"/>
          <w:szCs w:val="24"/>
        </w:rPr>
        <w:t>в 2020 году</w:t>
      </w:r>
      <w:r w:rsidRPr="00023B74">
        <w:rPr>
          <w:rFonts w:ascii="Times New Roman" w:hAnsi="Times New Roman"/>
          <w:sz w:val="24"/>
          <w:szCs w:val="24"/>
        </w:rPr>
        <w:t>-</w:t>
      </w:r>
      <w:r w:rsidRPr="00023B74">
        <w:rPr>
          <w:rFonts w:ascii="Times New Roman" w:hAnsi="Times New Roman"/>
          <w:b/>
          <w:sz w:val="24"/>
          <w:szCs w:val="24"/>
        </w:rPr>
        <w:t>8073,6</w:t>
      </w:r>
      <w:r w:rsidRPr="00677B47">
        <w:rPr>
          <w:rFonts w:ascii="Times New Roman" w:hAnsi="Times New Roman"/>
          <w:b/>
          <w:sz w:val="24"/>
          <w:szCs w:val="24"/>
        </w:rPr>
        <w:t xml:space="preserve"> тыс.руб.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- в связи с исполнением переданных с </w:t>
      </w:r>
      <w:r>
        <w:rPr>
          <w:rFonts w:ascii="Times New Roman" w:hAnsi="Times New Roman"/>
          <w:sz w:val="24"/>
          <w:szCs w:val="24"/>
        </w:rPr>
        <w:t>поселений полномочий в 2018году</w:t>
      </w:r>
      <w:r w:rsidRPr="00677B47">
        <w:rPr>
          <w:rFonts w:ascii="Times New Roman" w:hAnsi="Times New Roman"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– 3644,7 тыс. руб., </w:t>
      </w:r>
      <w:r w:rsidRPr="00677B47">
        <w:rPr>
          <w:rFonts w:ascii="Times New Roman" w:hAnsi="Times New Roman"/>
          <w:sz w:val="24"/>
          <w:szCs w:val="24"/>
        </w:rPr>
        <w:t xml:space="preserve">в 2019 году- </w:t>
      </w:r>
      <w:r>
        <w:rPr>
          <w:rFonts w:ascii="Times New Roman" w:hAnsi="Times New Roman"/>
          <w:b/>
          <w:sz w:val="24"/>
          <w:szCs w:val="24"/>
        </w:rPr>
        <w:t>3644,7</w:t>
      </w:r>
      <w:r w:rsidRPr="00677B47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Pr="00677B47">
        <w:rPr>
          <w:rFonts w:ascii="Times New Roman" w:hAnsi="Times New Roman"/>
          <w:sz w:val="24"/>
          <w:szCs w:val="24"/>
        </w:rPr>
        <w:t>в 2020 году-</w:t>
      </w:r>
      <w:r>
        <w:rPr>
          <w:rFonts w:ascii="Times New Roman" w:hAnsi="Times New Roman"/>
          <w:b/>
          <w:sz w:val="24"/>
          <w:szCs w:val="24"/>
        </w:rPr>
        <w:t>3644,7</w:t>
      </w:r>
      <w:r w:rsidRPr="00677B47">
        <w:rPr>
          <w:rFonts w:ascii="Times New Roman" w:hAnsi="Times New Roman"/>
          <w:b/>
          <w:sz w:val="24"/>
          <w:szCs w:val="24"/>
        </w:rPr>
        <w:t xml:space="preserve"> тыс.руб.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  перечень переданных отдельных государственных полномочий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b/>
          <w:sz w:val="24"/>
          <w:szCs w:val="24"/>
        </w:rPr>
        <w:t xml:space="preserve">согласно приложениям номер 18 к настоящему Решению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Установить перечень  полномочий переданных на исполнение с  поселений, входящих в состав Киренского района </w:t>
      </w:r>
      <w:r w:rsidRPr="00677B47">
        <w:rPr>
          <w:rFonts w:ascii="Times New Roman" w:hAnsi="Times New Roman"/>
          <w:b/>
          <w:sz w:val="24"/>
          <w:szCs w:val="24"/>
        </w:rPr>
        <w:t xml:space="preserve"> согласно приложениям номер 18-1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9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 объем бюджетных ассигнований на финансовое обеспечение реализации муниципальных программ  на 2018 год и плановый период согласно</w:t>
      </w:r>
      <w:r>
        <w:rPr>
          <w:rFonts w:ascii="Times New Roman" w:hAnsi="Times New Roman"/>
          <w:b/>
          <w:sz w:val="24"/>
          <w:szCs w:val="24"/>
        </w:rPr>
        <w:t xml:space="preserve"> приложениям номер </w:t>
      </w:r>
      <w:r w:rsidRPr="00677B47">
        <w:rPr>
          <w:rFonts w:ascii="Times New Roman" w:hAnsi="Times New Roman"/>
          <w:b/>
          <w:sz w:val="24"/>
          <w:szCs w:val="24"/>
        </w:rPr>
        <w:t>20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10 изложить в следующей редакции:</w:t>
      </w:r>
    </w:p>
    <w:p w:rsidR="004E1BEC" w:rsidRPr="00677B47" w:rsidRDefault="004E1BEC" w:rsidP="004E1BE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B47">
        <w:rPr>
          <w:rFonts w:ascii="Times New Roman" w:hAnsi="Times New Roman" w:cs="Times New Roman"/>
          <w:sz w:val="24"/>
          <w:szCs w:val="24"/>
        </w:rPr>
        <w:t xml:space="preserve">Утвердить бюджетные </w:t>
      </w:r>
      <w:hyperlink r:id="rId8" w:history="1">
        <w:r w:rsidRPr="00677B47">
          <w:rPr>
            <w:rFonts w:ascii="Times New Roman" w:hAnsi="Times New Roman" w:cs="Times New Roman"/>
            <w:sz w:val="24"/>
            <w:szCs w:val="24"/>
          </w:rPr>
          <w:t>ассигнования</w:t>
        </w:r>
      </w:hyperlink>
      <w:r w:rsidRPr="00677B47">
        <w:rPr>
          <w:rFonts w:ascii="Times New Roman" w:hAnsi="Times New Roman" w:cs="Times New Roman"/>
          <w:sz w:val="24"/>
          <w:szCs w:val="24"/>
        </w:rPr>
        <w:t xml:space="preserve"> на осуществление бюджетных инвестиций в объекты муниципальной собственности Киренского муниципального района, </w:t>
      </w:r>
      <w:proofErr w:type="spellStart"/>
      <w:r w:rsidRPr="00677B4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77B47">
        <w:rPr>
          <w:rFonts w:ascii="Times New Roman" w:hAnsi="Times New Roman" w:cs="Times New Roman"/>
          <w:sz w:val="24"/>
          <w:szCs w:val="24"/>
        </w:rPr>
        <w:t xml:space="preserve"> капитальных вложений в которые осуществляется за счет межбюджетных субсидий из областного бюджета, на 2018 год и плановый период согласно </w:t>
      </w:r>
      <w:r w:rsidRPr="00677B47">
        <w:rPr>
          <w:rFonts w:ascii="Times New Roman" w:hAnsi="Times New Roman" w:cs="Times New Roman"/>
          <w:b/>
          <w:sz w:val="24"/>
          <w:szCs w:val="24"/>
        </w:rPr>
        <w:t>приложению 19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13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Утвердить  в составе расходов  бюджета МО Киренский район  на 2018 год и плановый период: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объем  дотаций на выравнивание бюджетной обеспеченности поселений, образующих  районный фонд финансовой поддержки поселений в 2018 году в сумме-</w:t>
      </w:r>
      <w:r w:rsidRPr="00677B47">
        <w:rPr>
          <w:rFonts w:ascii="Times New Roman" w:hAnsi="Times New Roman"/>
          <w:b/>
          <w:sz w:val="24"/>
          <w:szCs w:val="24"/>
        </w:rPr>
        <w:t>50004,1 т. р.,</w:t>
      </w:r>
      <w:r w:rsidRPr="00677B47">
        <w:rPr>
          <w:rFonts w:ascii="Times New Roman" w:hAnsi="Times New Roman"/>
          <w:sz w:val="24"/>
          <w:szCs w:val="24"/>
        </w:rPr>
        <w:t xml:space="preserve"> в 2019 году- </w:t>
      </w:r>
      <w:r w:rsidRPr="00677B47">
        <w:rPr>
          <w:rFonts w:ascii="Times New Roman" w:hAnsi="Times New Roman"/>
          <w:b/>
          <w:sz w:val="24"/>
          <w:szCs w:val="24"/>
        </w:rPr>
        <w:t>38869,8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уб., </w:t>
      </w:r>
      <w:r w:rsidRPr="00677B47">
        <w:rPr>
          <w:rFonts w:ascii="Times New Roman" w:hAnsi="Times New Roman"/>
          <w:sz w:val="24"/>
          <w:szCs w:val="24"/>
        </w:rPr>
        <w:t>в 2020 году-</w:t>
      </w:r>
      <w:r w:rsidRPr="00677B47">
        <w:rPr>
          <w:rFonts w:ascii="Times New Roman" w:hAnsi="Times New Roman"/>
          <w:b/>
          <w:sz w:val="24"/>
          <w:szCs w:val="24"/>
        </w:rPr>
        <w:t>39689,8 тыс.руб.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 значения весовых коэффициентов А</w:t>
      </w:r>
      <w:proofErr w:type="gramStart"/>
      <w:r w:rsidRPr="00677B47">
        <w:rPr>
          <w:rFonts w:ascii="Times New Roman" w:hAnsi="Times New Roman"/>
          <w:sz w:val="24"/>
          <w:szCs w:val="24"/>
        </w:rPr>
        <w:t>1</w:t>
      </w:r>
      <w:proofErr w:type="gramEnd"/>
      <w:r w:rsidRPr="00677B47">
        <w:rPr>
          <w:rFonts w:ascii="Times New Roman" w:hAnsi="Times New Roman"/>
          <w:sz w:val="24"/>
          <w:szCs w:val="24"/>
        </w:rPr>
        <w:t>,А2,А3 для рас</w:t>
      </w:r>
      <w:r>
        <w:rPr>
          <w:rFonts w:ascii="Times New Roman" w:hAnsi="Times New Roman"/>
          <w:sz w:val="24"/>
          <w:szCs w:val="24"/>
        </w:rPr>
        <w:t xml:space="preserve">чета индекса расходов  бюджета поселения, </w:t>
      </w:r>
      <w:r w:rsidRPr="00677B47">
        <w:rPr>
          <w:rFonts w:ascii="Times New Roman" w:hAnsi="Times New Roman"/>
          <w:sz w:val="24"/>
          <w:szCs w:val="24"/>
        </w:rPr>
        <w:t>используемые для распределения  дотации на выравнивание бюджет</w:t>
      </w:r>
      <w:r>
        <w:rPr>
          <w:rFonts w:ascii="Times New Roman" w:hAnsi="Times New Roman"/>
          <w:sz w:val="24"/>
          <w:szCs w:val="24"/>
        </w:rPr>
        <w:t xml:space="preserve">ной обеспеченности и утвердить </w:t>
      </w:r>
      <w:r w:rsidRPr="00677B47">
        <w:rPr>
          <w:rFonts w:ascii="Times New Roman" w:hAnsi="Times New Roman"/>
          <w:sz w:val="24"/>
          <w:szCs w:val="24"/>
        </w:rPr>
        <w:t xml:space="preserve">распределение суммы дотации между поселениями согласно </w:t>
      </w:r>
      <w:r w:rsidRPr="00677B47">
        <w:rPr>
          <w:rFonts w:ascii="Times New Roman" w:hAnsi="Times New Roman"/>
          <w:b/>
          <w:sz w:val="24"/>
          <w:szCs w:val="24"/>
        </w:rPr>
        <w:t>приложениям номер 22 к настоящему Решению.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 xml:space="preserve">Статью 14 изложить в следующей редакции: 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677B47">
        <w:rPr>
          <w:rFonts w:ascii="Times New Roman" w:hAnsi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/>
          <w:sz w:val="24"/>
          <w:szCs w:val="24"/>
        </w:rPr>
        <w:t xml:space="preserve">в 2018 году и плановом периоде </w:t>
      </w:r>
      <w:r w:rsidRPr="00677B47">
        <w:rPr>
          <w:rFonts w:ascii="Times New Roman" w:hAnsi="Times New Roman"/>
          <w:sz w:val="24"/>
          <w:szCs w:val="24"/>
        </w:rPr>
        <w:t>за счет средств бюджета МО Киренский район 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осуществляющим деятельность на территории МО    Киренский район,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</w:t>
      </w:r>
      <w:proofErr w:type="gramEnd"/>
      <w:r w:rsidRPr="00677B47">
        <w:rPr>
          <w:rFonts w:ascii="Times New Roman" w:hAnsi="Times New Roman"/>
          <w:sz w:val="24"/>
          <w:szCs w:val="24"/>
        </w:rPr>
        <w:t>, выполнением работ, оказанием услуг в случаях</w:t>
      </w:r>
      <w:proofErr w:type="gramStart"/>
      <w:r w:rsidRPr="00677B4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E1BEC" w:rsidRPr="00677B47" w:rsidRDefault="004E1BEC" w:rsidP="004E1BE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оказания услуг по пассажирским перевозкам автомобильным транспортом;</w:t>
      </w:r>
    </w:p>
    <w:p w:rsidR="004E1BEC" w:rsidRPr="00677B47" w:rsidRDefault="004E1BEC" w:rsidP="004E1BE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частичного возмещения  транспортных расходов юридических лиц и  индивидуальных предпринимателей, осуществляющих розничную торговлю и доставку продовольственных товаров в поселения Киренского района;</w:t>
      </w:r>
    </w:p>
    <w:p w:rsidR="004E1BEC" w:rsidRPr="008216EB" w:rsidRDefault="004E1BEC" w:rsidP="004E1BE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осуществления мероприятий, направленных на создание условий для развития сельскохозяйственного производства в поселениях, входящих в состав Киренского муниципального района, расширение рынка сельскохозяйственной продукции, сырья </w:t>
      </w:r>
      <w:r w:rsidRPr="008216EB">
        <w:rPr>
          <w:rFonts w:ascii="Times New Roman" w:hAnsi="Times New Roman"/>
          <w:sz w:val="24"/>
          <w:szCs w:val="24"/>
        </w:rPr>
        <w:t>и продовольствия.</w:t>
      </w:r>
    </w:p>
    <w:p w:rsidR="004E1BEC" w:rsidRPr="008216EB" w:rsidRDefault="004E1BEC" w:rsidP="004E1BE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8216EB">
        <w:rPr>
          <w:rFonts w:ascii="Times New Roman" w:hAnsi="Times New Roman"/>
          <w:sz w:val="24"/>
          <w:szCs w:val="24"/>
        </w:rPr>
        <w:t xml:space="preserve"> Осуществления мероприятий  по поддержке и  развитию малого предпринимательства в Киренском районе – гранты начинающим малым предприятиям на создание собственного бизнеса  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677B47">
        <w:rPr>
          <w:rFonts w:ascii="Times New Roman" w:hAnsi="Times New Roman"/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9" w:history="1">
        <w:r w:rsidRPr="00677B47">
          <w:rPr>
            <w:rFonts w:ascii="Times New Roman" w:hAnsi="Times New Roman"/>
            <w:sz w:val="24"/>
            <w:szCs w:val="24"/>
          </w:rPr>
          <w:t>части 1</w:t>
        </w:r>
      </w:hyperlink>
      <w:r w:rsidRPr="00677B47">
        <w:rPr>
          <w:rFonts w:ascii="Times New Roman" w:hAnsi="Times New Roman"/>
          <w:sz w:val="24"/>
          <w:szCs w:val="24"/>
        </w:rPr>
        <w:t xml:space="preserve"> настоящей статьи, порядок возврата субсидий в случае нарушения условий, </w:t>
      </w:r>
      <w:r w:rsidRPr="00677B47">
        <w:rPr>
          <w:rFonts w:ascii="Times New Roman" w:hAnsi="Times New Roman"/>
          <w:sz w:val="24"/>
          <w:szCs w:val="24"/>
        </w:rPr>
        <w:lastRenderedPageBreak/>
        <w:t>установленных при их предоставлении, определяются администрацией Киренского  муниципального района.</w:t>
      </w:r>
      <w:proofErr w:type="gramEnd"/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15 изложить в следующей редакции: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Установить, что в 2018 году и плановом периоде за счет средств бюджета МО Киренский район предоставляются субсидии: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677B47">
        <w:rPr>
          <w:rFonts w:ascii="Times New Roman" w:hAnsi="Times New Roman"/>
          <w:b/>
          <w:sz w:val="24"/>
          <w:szCs w:val="24"/>
        </w:rPr>
        <w:t>приложением №27 к настоящему Решению.</w:t>
      </w:r>
    </w:p>
    <w:p w:rsidR="004E1BEC" w:rsidRPr="00677B47" w:rsidRDefault="004E1BEC" w:rsidP="004E1B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>Порядок определения объема и условия предоставления, указанных в настоящем пункте субсидий устанавливается Администрацией МО Киренский район.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18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 Утвердить верхний предел муниципального внутреннего долга 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B47">
        <w:rPr>
          <w:rFonts w:ascii="Times New Roman" w:hAnsi="Times New Roman"/>
          <w:sz w:val="24"/>
          <w:szCs w:val="24"/>
        </w:rPr>
        <w:t xml:space="preserve">по состоянию на 1 января 2019 года в  размере – </w:t>
      </w:r>
      <w:r w:rsidRPr="00677B47">
        <w:rPr>
          <w:rFonts w:ascii="Times New Roman" w:hAnsi="Times New Roman"/>
          <w:b/>
          <w:sz w:val="24"/>
          <w:szCs w:val="24"/>
        </w:rPr>
        <w:t>12681,8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рублей,</w:t>
      </w:r>
      <w:r w:rsidRPr="00677B47">
        <w:rPr>
          <w:rFonts w:ascii="Times New Roman" w:hAnsi="Times New Roman"/>
          <w:sz w:val="24"/>
          <w:szCs w:val="24"/>
        </w:rPr>
        <w:t xml:space="preserve">  на 1 января 2020 года в  размере – </w:t>
      </w:r>
      <w:r>
        <w:rPr>
          <w:rFonts w:ascii="Times New Roman" w:hAnsi="Times New Roman"/>
          <w:b/>
          <w:sz w:val="24"/>
          <w:szCs w:val="24"/>
        </w:rPr>
        <w:t xml:space="preserve">30061,8 </w:t>
      </w:r>
      <w:r w:rsidRPr="00677B47">
        <w:rPr>
          <w:rFonts w:ascii="Times New Roman" w:hAnsi="Times New Roman"/>
          <w:b/>
          <w:sz w:val="24"/>
          <w:szCs w:val="24"/>
        </w:rPr>
        <w:t xml:space="preserve">тыс. руб., 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77B47">
        <w:rPr>
          <w:rFonts w:ascii="Times New Roman" w:hAnsi="Times New Roman"/>
          <w:sz w:val="24"/>
          <w:szCs w:val="24"/>
        </w:rPr>
        <w:t xml:space="preserve">на 1 января 2021 года в  размере – </w:t>
      </w:r>
      <w:r w:rsidRPr="00677B47">
        <w:rPr>
          <w:rFonts w:ascii="Times New Roman" w:hAnsi="Times New Roman"/>
          <w:b/>
          <w:sz w:val="24"/>
          <w:szCs w:val="24"/>
        </w:rPr>
        <w:t xml:space="preserve">49097,3  тыс. руб. </w:t>
      </w:r>
      <w:r w:rsidRPr="00677B47">
        <w:rPr>
          <w:rFonts w:ascii="Times New Roman" w:hAnsi="Times New Roman"/>
          <w:sz w:val="24"/>
          <w:szCs w:val="24"/>
        </w:rPr>
        <w:t>в том</w:t>
      </w:r>
      <w:r w:rsidRPr="00677B47">
        <w:rPr>
          <w:rFonts w:ascii="Times New Roman" w:hAnsi="Times New Roman"/>
          <w:b/>
          <w:sz w:val="24"/>
          <w:szCs w:val="24"/>
        </w:rPr>
        <w:t xml:space="preserve"> </w:t>
      </w:r>
      <w:r w:rsidRPr="00677B47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677B47">
        <w:rPr>
          <w:rFonts w:ascii="Times New Roman" w:hAnsi="Times New Roman"/>
          <w:b/>
          <w:sz w:val="24"/>
          <w:szCs w:val="24"/>
        </w:rPr>
        <w:t xml:space="preserve"> – 0 рублей.</w:t>
      </w:r>
      <w:proofErr w:type="gramEnd"/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19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программу муниципальных заимствований на 2018 год и плановый период  согласно </w:t>
      </w:r>
      <w:r w:rsidRPr="00677B47">
        <w:rPr>
          <w:rFonts w:ascii="Times New Roman" w:hAnsi="Times New Roman"/>
          <w:b/>
          <w:sz w:val="24"/>
          <w:szCs w:val="24"/>
        </w:rPr>
        <w:t>приложению номер 31 к настоящему Решению</w:t>
      </w:r>
      <w:r w:rsidRPr="00677B47">
        <w:rPr>
          <w:rFonts w:ascii="Times New Roman" w:hAnsi="Times New Roman"/>
          <w:sz w:val="24"/>
          <w:szCs w:val="24"/>
        </w:rPr>
        <w:t>.</w:t>
      </w:r>
    </w:p>
    <w:p w:rsidR="004E1BEC" w:rsidRPr="004E1BEC" w:rsidRDefault="004E1BEC" w:rsidP="004E1BEC">
      <w:pPr>
        <w:pStyle w:val="a3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1BEC">
        <w:rPr>
          <w:rFonts w:ascii="Times New Roman" w:hAnsi="Times New Roman"/>
          <w:b/>
          <w:sz w:val="24"/>
          <w:szCs w:val="24"/>
        </w:rPr>
        <w:t>Статью 24 изложить в следующей редакции:</w:t>
      </w:r>
    </w:p>
    <w:p w:rsidR="004E1BEC" w:rsidRPr="00677B47" w:rsidRDefault="004E1BEC" w:rsidP="004E1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7">
        <w:rPr>
          <w:rFonts w:ascii="Times New Roman" w:hAnsi="Times New Roman"/>
          <w:sz w:val="24"/>
          <w:szCs w:val="24"/>
        </w:rPr>
        <w:t xml:space="preserve">Утвердить объем бюджетных ассигнований муниципального дорожного фонда в 2018 году  в сумме </w:t>
      </w:r>
      <w:r w:rsidRPr="00677B47">
        <w:rPr>
          <w:rFonts w:ascii="Times New Roman" w:hAnsi="Times New Roman"/>
          <w:b/>
          <w:sz w:val="24"/>
          <w:szCs w:val="24"/>
        </w:rPr>
        <w:t>7422 тыс</w:t>
      </w:r>
      <w:proofErr w:type="gramStart"/>
      <w:r w:rsidRPr="00677B47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77B47">
        <w:rPr>
          <w:rFonts w:ascii="Times New Roman" w:hAnsi="Times New Roman"/>
          <w:b/>
          <w:sz w:val="24"/>
          <w:szCs w:val="24"/>
        </w:rPr>
        <w:t xml:space="preserve">уб., из них6340,1 тыс.руб. за счет остатков прошлых лет, </w:t>
      </w:r>
      <w:r w:rsidRPr="00677B47">
        <w:rPr>
          <w:rFonts w:ascii="Times New Roman" w:hAnsi="Times New Roman"/>
          <w:sz w:val="24"/>
          <w:szCs w:val="24"/>
        </w:rPr>
        <w:t xml:space="preserve"> в 2019 году  в сумме </w:t>
      </w:r>
      <w:r w:rsidRPr="00677B47">
        <w:rPr>
          <w:rFonts w:ascii="Times New Roman" w:hAnsi="Times New Roman"/>
          <w:b/>
          <w:sz w:val="24"/>
          <w:szCs w:val="24"/>
        </w:rPr>
        <w:t>6101,2 тыс.руб.,</w:t>
      </w:r>
      <w:r>
        <w:rPr>
          <w:rFonts w:ascii="Times New Roman" w:hAnsi="Times New Roman"/>
          <w:sz w:val="24"/>
          <w:szCs w:val="24"/>
        </w:rPr>
        <w:t xml:space="preserve"> в 2020 году </w:t>
      </w:r>
      <w:r w:rsidRPr="00677B47">
        <w:rPr>
          <w:rFonts w:ascii="Times New Roman" w:hAnsi="Times New Roman"/>
          <w:sz w:val="24"/>
          <w:szCs w:val="24"/>
        </w:rPr>
        <w:t xml:space="preserve">в сумме </w:t>
      </w:r>
      <w:r w:rsidRPr="00677B47">
        <w:rPr>
          <w:rFonts w:ascii="Times New Roman" w:hAnsi="Times New Roman"/>
          <w:b/>
          <w:sz w:val="24"/>
          <w:szCs w:val="24"/>
        </w:rPr>
        <w:t>6172,7 тыс.руб.</w:t>
      </w:r>
    </w:p>
    <w:p w:rsidR="0051505D" w:rsidRPr="004A48B9" w:rsidRDefault="0051505D" w:rsidP="004E1BEC">
      <w:pPr>
        <w:pStyle w:val="a7"/>
        <w:numPr>
          <w:ilvl w:val="0"/>
          <w:numId w:val="37"/>
        </w:numPr>
        <w:suppressAutoHyphens/>
        <w:spacing w:before="0" w:beforeAutospacing="0" w:after="0" w:line="276" w:lineRule="auto"/>
        <w:ind w:left="0" w:firstLine="567"/>
        <w:jc w:val="both"/>
      </w:pPr>
      <w:r w:rsidRPr="004A48B9">
        <w:t xml:space="preserve">Решение подлежит официальному опубликованию в газете «Ленские зори» и </w:t>
      </w:r>
      <w:r w:rsidRPr="004A48B9">
        <w:rPr>
          <w:rFonts w:eastAsia="MS Mincho"/>
        </w:rPr>
        <w:t xml:space="preserve">размещению на официальном сайте </w:t>
      </w:r>
      <w:r>
        <w:rPr>
          <w:rFonts w:eastAsia="MS Mincho"/>
        </w:rPr>
        <w:t>а</w:t>
      </w:r>
      <w:r w:rsidRPr="004A48B9">
        <w:rPr>
          <w:rFonts w:eastAsia="MS Mincho"/>
        </w:rPr>
        <w:t xml:space="preserve">дминистрации </w:t>
      </w:r>
      <w:r w:rsidRPr="004A48B9">
        <w:t xml:space="preserve">Киренского муниципального района </w:t>
      </w:r>
      <w:hyperlink r:id="rId10" w:history="1">
        <w:r w:rsidRPr="004A48B9">
          <w:rPr>
            <w:rStyle w:val="a9"/>
            <w:lang w:val="en-US"/>
          </w:rPr>
          <w:t>www</w:t>
        </w:r>
        <w:r w:rsidRPr="004A48B9">
          <w:rPr>
            <w:rStyle w:val="a9"/>
          </w:rPr>
          <w:t>.</w:t>
        </w:r>
        <w:proofErr w:type="spellStart"/>
        <w:r w:rsidRPr="004A48B9">
          <w:rPr>
            <w:rStyle w:val="a9"/>
          </w:rPr>
          <w:t>kirenskrn.irkobl.ru</w:t>
        </w:r>
        <w:proofErr w:type="spellEnd"/>
      </w:hyperlink>
      <w:r w:rsidRPr="004A48B9">
        <w:t>.</w:t>
      </w:r>
    </w:p>
    <w:p w:rsidR="0051505D" w:rsidRPr="004A48B9" w:rsidRDefault="0051505D" w:rsidP="004E1BEC">
      <w:pPr>
        <w:pStyle w:val="a7"/>
        <w:numPr>
          <w:ilvl w:val="0"/>
          <w:numId w:val="37"/>
        </w:numPr>
        <w:suppressAutoHyphens/>
        <w:spacing w:before="0" w:beforeAutospacing="0" w:after="0" w:line="276" w:lineRule="auto"/>
        <w:ind w:left="0" w:firstLine="567"/>
        <w:jc w:val="both"/>
        <w:rPr>
          <w:b/>
        </w:rPr>
      </w:pPr>
      <w:r w:rsidRPr="004A48B9">
        <w:t>Решение вступает в силу с момента официального опубликования (обнародования).</w:t>
      </w:r>
    </w:p>
    <w:p w:rsidR="00BD2015" w:rsidRDefault="00BD2015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FF8" w:rsidRPr="0051505D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5B2BB8" w:rsidRDefault="005B2BB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FF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</w:t>
      </w:r>
      <w:r w:rsidR="00015F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015FF8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</w:r>
      <w:r w:rsidR="00015FF8">
        <w:rPr>
          <w:rFonts w:ascii="Times New Roman" w:hAnsi="Times New Roman" w:cs="Times New Roman"/>
          <w:b/>
          <w:sz w:val="24"/>
          <w:szCs w:val="24"/>
        </w:rPr>
        <w:tab/>
        <w:t>Д.М.Ткаченко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6"/>
  </w:num>
  <w:num w:numId="5">
    <w:abstractNumId w:val="13"/>
  </w:num>
  <w:num w:numId="6">
    <w:abstractNumId w:val="19"/>
  </w:num>
  <w:num w:numId="7">
    <w:abstractNumId w:val="7"/>
  </w:num>
  <w:num w:numId="8">
    <w:abstractNumId w:val="17"/>
  </w:num>
  <w:num w:numId="9">
    <w:abstractNumId w:val="26"/>
  </w:num>
  <w:num w:numId="10">
    <w:abstractNumId w:val="10"/>
  </w:num>
  <w:num w:numId="11">
    <w:abstractNumId w:val="5"/>
  </w:num>
  <w:num w:numId="12">
    <w:abstractNumId w:val="2"/>
  </w:num>
  <w:num w:numId="13">
    <w:abstractNumId w:val="27"/>
  </w:num>
  <w:num w:numId="14">
    <w:abstractNumId w:val="12"/>
  </w:num>
  <w:num w:numId="15">
    <w:abstractNumId w:val="28"/>
  </w:num>
  <w:num w:numId="16">
    <w:abstractNumId w:val="15"/>
  </w:num>
  <w:num w:numId="17">
    <w:abstractNumId w:val="18"/>
  </w:num>
  <w:num w:numId="18">
    <w:abstractNumId w:val="22"/>
  </w:num>
  <w:num w:numId="19">
    <w:abstractNumId w:val="0"/>
  </w:num>
  <w:num w:numId="20">
    <w:abstractNumId w:val="11"/>
  </w:num>
  <w:num w:numId="21">
    <w:abstractNumId w:val="4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20"/>
  </w:num>
  <w:num w:numId="31">
    <w:abstractNumId w:val="16"/>
  </w:num>
  <w:num w:numId="32">
    <w:abstractNumId w:val="1"/>
  </w:num>
  <w:num w:numId="33">
    <w:abstractNumId w:val="3"/>
  </w:num>
  <w:num w:numId="34">
    <w:abstractNumId w:val="9"/>
  </w:num>
  <w:num w:numId="35">
    <w:abstractNumId w:val="14"/>
  </w:num>
  <w:num w:numId="36">
    <w:abstractNumId w:val="8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56EEA"/>
    <w:rsid w:val="000A7252"/>
    <w:rsid w:val="001009BE"/>
    <w:rsid w:val="00111BCC"/>
    <w:rsid w:val="00195AF0"/>
    <w:rsid w:val="001A031A"/>
    <w:rsid w:val="001C7B2C"/>
    <w:rsid w:val="002064DA"/>
    <w:rsid w:val="00222B8D"/>
    <w:rsid w:val="00240686"/>
    <w:rsid w:val="0026608F"/>
    <w:rsid w:val="00286FD2"/>
    <w:rsid w:val="00291F09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E1BEC"/>
    <w:rsid w:val="004E729A"/>
    <w:rsid w:val="0051505D"/>
    <w:rsid w:val="00515E84"/>
    <w:rsid w:val="00532E9D"/>
    <w:rsid w:val="005A5807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6D20"/>
    <w:rsid w:val="00D8097B"/>
    <w:rsid w:val="00DA5BE5"/>
    <w:rsid w:val="00DB58F2"/>
    <w:rsid w:val="00DC30F2"/>
    <w:rsid w:val="00DD0225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29EA2E8141119FCBF0CD805BBBAD263812F781057450FB07B086DA1B348A360D919A6D8981A85EC3F3CECS3Z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C29EA2E8141119FCBF0CD805BBBAD263812F781057450FB07B086DA1B348A360D919A6D8981A85EC3F3EE8S3Z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renskrn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2714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2017-12-28T05:15:00Z</cp:lastPrinted>
  <dcterms:created xsi:type="dcterms:W3CDTF">2018-03-29T05:54:00Z</dcterms:created>
  <dcterms:modified xsi:type="dcterms:W3CDTF">2018-03-29T07:39:00Z</dcterms:modified>
</cp:coreProperties>
</file>